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outlineLvl w:val="0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“2023反诈防骗宣传大赛”报名表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5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873"/>
        <w:gridCol w:w="986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873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3394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873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auto"/>
              <w:jc w:val="both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  位</w:t>
            </w:r>
          </w:p>
        </w:tc>
        <w:tc>
          <w:tcPr>
            <w:tcW w:w="3394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480" w:lineRule="auto"/>
              <w:jc w:val="both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7253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联络方式</w:t>
            </w:r>
          </w:p>
        </w:tc>
        <w:tc>
          <w:tcPr>
            <w:tcW w:w="7253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7253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7253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7253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</w:trPr>
        <w:tc>
          <w:tcPr>
            <w:tcW w:w="1261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作品简介</w:t>
            </w:r>
          </w:p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53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特色、创意简介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00字以内。）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253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1、作品一经报送我馆，即被视为授权我馆可进行剪辑和二次传播。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2、请将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电子版及参赛作品一并发送至london_lb@csm.mfa.gov.cn。邮件命名为“2023反诈防骗宣传大赛-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地址/所在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院校-姓名”。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截止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时间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发送邮件时间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ZmU3YTdkMDE5NjQzMDQ0ZTk2OGE5OTc2YmZlMjYifQ=="/>
  </w:docVars>
  <w:rsids>
    <w:rsidRoot w:val="3DD65DD8"/>
    <w:rsid w:val="31FF3F31"/>
    <w:rsid w:val="33877EB6"/>
    <w:rsid w:val="3DD65DD8"/>
    <w:rsid w:val="706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2023-05-11T22:08:00Z</dcterms:created>
  <dc:creator>大小 儿</dc:creator>
  <cp:lastModifiedBy>ShiYongRen</cp:lastModifiedBy>
  <cp:lastPrinted>2023-06-27T13:57:47Z</cp:lastPrinted>
  <dcterms:modified xsi:type="dcterms:W3CDTF">2023-06-28T18:30:20Z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516215A07CA94501B2188E9231ABE6EB_11</vt:lpwstr>
  </property>
</Properties>
</file>